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4DC2" w14:textId="580826A7" w:rsidR="0041495F" w:rsidRPr="009426FB" w:rsidRDefault="0041495F" w:rsidP="0041495F">
      <w:pPr>
        <w:jc w:val="center"/>
        <w:rPr>
          <w:b/>
          <w:smallCaps/>
          <w:sz w:val="24"/>
        </w:rPr>
      </w:pPr>
      <w:r w:rsidRPr="009426FB">
        <w:rPr>
          <w:b/>
          <w:smallCaps/>
          <w:sz w:val="24"/>
        </w:rPr>
        <w:t>Terms of Reference</w:t>
      </w:r>
    </w:p>
    <w:p w14:paraId="4667E0AA" w14:textId="04E34461" w:rsidR="0026240E" w:rsidRDefault="00E70D9F" w:rsidP="00E70D9F">
      <w:pPr>
        <w:jc w:val="center"/>
        <w:rPr>
          <w:b/>
          <w:color w:val="000000"/>
          <w:sz w:val="24"/>
        </w:rPr>
      </w:pPr>
      <w:r w:rsidRPr="009426FB">
        <w:rPr>
          <w:b/>
          <w:color w:val="000000"/>
          <w:sz w:val="24"/>
        </w:rPr>
        <w:t>Package MAF/</w:t>
      </w:r>
      <w:r w:rsidR="00A923F5">
        <w:rPr>
          <w:b/>
          <w:color w:val="000000"/>
          <w:sz w:val="24"/>
        </w:rPr>
        <w:t>IC-</w:t>
      </w:r>
      <w:bookmarkStart w:id="0" w:name="_GoBack"/>
      <w:bookmarkEnd w:id="0"/>
      <w:r w:rsidR="00A923F5">
        <w:rPr>
          <w:b/>
          <w:color w:val="000000"/>
          <w:sz w:val="24"/>
        </w:rPr>
        <w:t>25</w:t>
      </w:r>
      <w:r w:rsidRPr="009426FB">
        <w:rPr>
          <w:b/>
          <w:color w:val="000000"/>
          <w:sz w:val="24"/>
        </w:rPr>
        <w:t>:</w:t>
      </w:r>
    </w:p>
    <w:p w14:paraId="1742789D" w14:textId="1A22BE77" w:rsidR="00E70D9F" w:rsidRPr="009426FB" w:rsidRDefault="00E70D9F" w:rsidP="00E70D9F">
      <w:pPr>
        <w:jc w:val="center"/>
        <w:rPr>
          <w:b/>
          <w:color w:val="000000"/>
          <w:sz w:val="24"/>
        </w:rPr>
      </w:pPr>
      <w:r w:rsidRPr="009426FB">
        <w:rPr>
          <w:b/>
          <w:color w:val="000000"/>
          <w:sz w:val="24"/>
        </w:rPr>
        <w:t>Local Consultant on strengthening of water user associations (WUAs) and operation and maintenance (O&amp;M)</w:t>
      </w:r>
    </w:p>
    <w:p w14:paraId="4BBFC702" w14:textId="77777777" w:rsidR="00E70D9F" w:rsidRPr="009426FB" w:rsidRDefault="00E70D9F" w:rsidP="0041495F">
      <w:pPr>
        <w:jc w:val="center"/>
        <w:rPr>
          <w:b/>
          <w:smallCaps/>
          <w:sz w:val="24"/>
        </w:rPr>
      </w:pPr>
    </w:p>
    <w:p w14:paraId="352AC965" w14:textId="77777777" w:rsidR="0041495F" w:rsidRPr="009426FB" w:rsidRDefault="0041495F" w:rsidP="0041495F">
      <w:pPr>
        <w:ind w:left="2970" w:hanging="2970"/>
        <w:rPr>
          <w:sz w:val="24"/>
        </w:rPr>
      </w:pPr>
      <w:r w:rsidRPr="009426FB">
        <w:rPr>
          <w:sz w:val="24"/>
        </w:rPr>
        <w:t>Contracting Authority:</w:t>
      </w:r>
      <w:r w:rsidRPr="009426FB">
        <w:rPr>
          <w:sz w:val="24"/>
        </w:rPr>
        <w:tab/>
        <w:t>Department of Planning and Finance, Ministry of Agriculture and Forestry (MAF)</w:t>
      </w:r>
    </w:p>
    <w:p w14:paraId="3290D414" w14:textId="77777777" w:rsidR="00506391" w:rsidRPr="009426FB" w:rsidRDefault="00506391" w:rsidP="00506391">
      <w:pPr>
        <w:ind w:left="2970" w:hanging="2970"/>
        <w:rPr>
          <w:sz w:val="24"/>
        </w:rPr>
      </w:pPr>
    </w:p>
    <w:p w14:paraId="19880496" w14:textId="32785516" w:rsidR="00506391" w:rsidRPr="009426FB" w:rsidRDefault="00506391" w:rsidP="00506391">
      <w:pPr>
        <w:ind w:left="2970" w:hanging="2970"/>
        <w:rPr>
          <w:sz w:val="24"/>
        </w:rPr>
      </w:pPr>
      <w:r w:rsidRPr="009426FB">
        <w:rPr>
          <w:sz w:val="24"/>
        </w:rPr>
        <w:t>Location:</w:t>
      </w:r>
      <w:r w:rsidRPr="009426FB">
        <w:rPr>
          <w:sz w:val="24"/>
        </w:rPr>
        <w:tab/>
        <w:t>Based in MAF, Vientiane with frequent travel to the five target provinces: Xayabu</w:t>
      </w:r>
      <w:r w:rsidR="00FE0655">
        <w:rPr>
          <w:sz w:val="24"/>
        </w:rPr>
        <w:t>o</w:t>
      </w:r>
      <w:r w:rsidRPr="009426FB">
        <w:rPr>
          <w:sz w:val="24"/>
        </w:rPr>
        <w:t>l</w:t>
      </w:r>
      <w:r w:rsidR="00FE0655">
        <w:rPr>
          <w:sz w:val="24"/>
        </w:rPr>
        <w:t>y</w:t>
      </w:r>
      <w:r w:rsidRPr="009426FB">
        <w:rPr>
          <w:sz w:val="24"/>
        </w:rPr>
        <w:t>, Vientiane Province, Vientiane Capital, Bolikhamxay Province and Khammouane Province</w:t>
      </w:r>
    </w:p>
    <w:p w14:paraId="0918259D" w14:textId="7E67B613" w:rsidR="00506391" w:rsidRPr="009426FB" w:rsidRDefault="00506391" w:rsidP="0041495F">
      <w:pPr>
        <w:rPr>
          <w:bCs/>
          <w:sz w:val="24"/>
        </w:rPr>
      </w:pPr>
    </w:p>
    <w:p w14:paraId="4B0EFA34" w14:textId="77777777" w:rsidR="0041495F" w:rsidRPr="009426FB" w:rsidRDefault="0041495F" w:rsidP="0041495F">
      <w:pPr>
        <w:keepNext/>
        <w:pBdr>
          <w:bottom w:val="single" w:sz="4" w:space="1" w:color="auto"/>
        </w:pBdr>
        <w:tabs>
          <w:tab w:val="left" w:pos="720"/>
        </w:tabs>
        <w:ind w:left="432" w:hanging="432"/>
        <w:outlineLvl w:val="0"/>
        <w:rPr>
          <w:bCs/>
          <w:smallCaps/>
          <w:kern w:val="32"/>
          <w:sz w:val="24"/>
        </w:rPr>
      </w:pPr>
      <w:r w:rsidRPr="009426FB">
        <w:rPr>
          <w:bCs/>
          <w:smallCaps/>
          <w:kern w:val="32"/>
          <w:sz w:val="24"/>
        </w:rPr>
        <w:t>Introduction</w:t>
      </w:r>
    </w:p>
    <w:p w14:paraId="18A17635" w14:textId="05CA3AD1" w:rsidR="0041495F" w:rsidRDefault="00DD37B0" w:rsidP="0041495F">
      <w:pPr>
        <w:spacing w:before="120"/>
        <w:rPr>
          <w:sz w:val="24"/>
        </w:rPr>
      </w:pPr>
      <w:r w:rsidRPr="009426FB">
        <w:rPr>
          <w:sz w:val="24"/>
        </w:rPr>
        <w:t xml:space="preserve">The Government of the Lao People’s Democratic Republic (GoL) received a US$ 25 million credit from World Bank to implement the Agriculture </w:t>
      </w:r>
      <w:r w:rsidR="00934331" w:rsidRPr="009426FB">
        <w:rPr>
          <w:sz w:val="24"/>
        </w:rPr>
        <w:t>Competiveness</w:t>
      </w:r>
      <w:r w:rsidRPr="009426FB">
        <w:rPr>
          <w:sz w:val="24"/>
        </w:rPr>
        <w:t xml:space="preserve"> Project (ACP). The objective of the ACP is to enhance the competitiveness of selected agricultural value chains in the project areas. The project comprises the following four components: (a) Improved Agricultural Efficiency and Sustainability, (b) Enhanced Agricultural Com</w:t>
      </w:r>
      <w:r w:rsidR="0066479D" w:rsidRPr="009426FB">
        <w:rPr>
          <w:sz w:val="24"/>
        </w:rPr>
        <w:t>petitiveness</w:t>
      </w:r>
      <w:r w:rsidRPr="009426FB">
        <w:rPr>
          <w:sz w:val="24"/>
        </w:rPr>
        <w:t xml:space="preserve">, (c) Project Management, and (d) Contingent Emergency Response and it will be implemented </w:t>
      </w:r>
      <w:r w:rsidR="00854AE5" w:rsidRPr="009426FB">
        <w:rPr>
          <w:sz w:val="24"/>
        </w:rPr>
        <w:t>over 6 years from 2018 to 202</w:t>
      </w:r>
      <w:r w:rsidRPr="009426FB">
        <w:rPr>
          <w:sz w:val="24"/>
        </w:rPr>
        <w:t>4 in five project provinces, including Khammouane, Bolikhamxay, Xayabouly, Vientiane Province, and Vientiane Capital. The project implementing agencies include Ministries of Agriculture and Forestry (MOF), Ministry of Industry and Commerce (MOIC), and the five project provinces</w:t>
      </w:r>
      <w:r w:rsidR="0041495F" w:rsidRPr="009426FB">
        <w:rPr>
          <w:sz w:val="24"/>
        </w:rPr>
        <w:t>.</w:t>
      </w:r>
    </w:p>
    <w:p w14:paraId="0601F700" w14:textId="109339D5" w:rsidR="00E558FC" w:rsidRPr="00015ED8" w:rsidRDefault="00E558FC" w:rsidP="00E558FC">
      <w:pPr>
        <w:spacing w:before="120"/>
        <w:rPr>
          <w:sz w:val="24"/>
        </w:rPr>
      </w:pPr>
      <w:r>
        <w:rPr>
          <w:sz w:val="24"/>
        </w:rPr>
        <w:t>LACP is support</w:t>
      </w:r>
      <w:r w:rsidR="001D389F">
        <w:rPr>
          <w:sz w:val="24"/>
        </w:rPr>
        <w:t>ing</w:t>
      </w:r>
      <w:r>
        <w:rPr>
          <w:sz w:val="24"/>
        </w:rPr>
        <w:t xml:space="preserve"> rehabilitation of critical productive infrastructure for agricultural production under </w:t>
      </w:r>
      <w:r w:rsidRPr="00015ED8">
        <w:rPr>
          <w:sz w:val="24"/>
        </w:rPr>
        <w:t>Subcomponent A3: Providing Critical Productive Infrastructure (estimated US$6.2 million, of which IDA would</w:t>
      </w:r>
      <w:r>
        <w:rPr>
          <w:sz w:val="24"/>
        </w:rPr>
        <w:t xml:space="preserve"> finance around US$5.7 million). </w:t>
      </w:r>
      <w:r w:rsidRPr="00015ED8">
        <w:rPr>
          <w:sz w:val="24"/>
        </w:rPr>
        <w:t>This subcomponent will support activities to improve critical irrigation infrastructure and water use practices, including (a) rehabilitation of selected irrigation</w:t>
      </w:r>
      <w:r>
        <w:rPr>
          <w:sz w:val="24"/>
        </w:rPr>
        <w:t xml:space="preserve"> schemes and (b) provision of technical assistance</w:t>
      </w:r>
      <w:r w:rsidRPr="00015ED8">
        <w:rPr>
          <w:sz w:val="24"/>
        </w:rPr>
        <w:t xml:space="preserve"> to establish water user groups and to build their capacity to adopt improved water use models. Through improving water use, management, and productivity of existing irrigation schemes, it is expected to enhance their resilience to impacts of climate change.</w:t>
      </w:r>
    </w:p>
    <w:p w14:paraId="54B1F3AC" w14:textId="25A07F14" w:rsidR="001D389F" w:rsidRPr="001D389F" w:rsidRDefault="001D389F" w:rsidP="0041495F">
      <w:pPr>
        <w:spacing w:before="120"/>
        <w:rPr>
          <w:sz w:val="24"/>
        </w:rPr>
      </w:pPr>
      <w:r w:rsidRPr="001D389F">
        <w:rPr>
          <w:sz w:val="24"/>
        </w:rPr>
        <w:t>MAF is selecting a</w:t>
      </w:r>
      <w:r>
        <w:rPr>
          <w:sz w:val="24"/>
        </w:rPr>
        <w:t xml:space="preserve"> full-time</w:t>
      </w:r>
      <w:r w:rsidRPr="001D389F">
        <w:rPr>
          <w:sz w:val="24"/>
        </w:rPr>
        <w:t xml:space="preserve"> national consultant to provide support to DOI, PAFOs and DAFOs in </w:t>
      </w:r>
      <w:r w:rsidRPr="00FE0655">
        <w:rPr>
          <w:color w:val="000000"/>
          <w:sz w:val="24"/>
        </w:rPr>
        <w:t>strengthening of water user associations (WUAs) and operation and maintenance (O&amp;M) of critical productive infrastructure in project provinces.</w:t>
      </w:r>
    </w:p>
    <w:p w14:paraId="05409684" w14:textId="77777777" w:rsidR="0041495F" w:rsidRPr="009426FB" w:rsidRDefault="0041495F" w:rsidP="0041495F">
      <w:pPr>
        <w:rPr>
          <w:sz w:val="24"/>
        </w:rPr>
      </w:pPr>
    </w:p>
    <w:p w14:paraId="19DAEF77" w14:textId="77777777" w:rsidR="0041495F" w:rsidRPr="009426FB" w:rsidRDefault="0041495F" w:rsidP="0041495F">
      <w:pPr>
        <w:pBdr>
          <w:bottom w:val="single" w:sz="4" w:space="1" w:color="auto"/>
        </w:pBdr>
        <w:contextualSpacing/>
        <w:rPr>
          <w:b/>
          <w:sz w:val="24"/>
        </w:rPr>
      </w:pPr>
      <w:r w:rsidRPr="009426FB">
        <w:rPr>
          <w:b/>
          <w:sz w:val="24"/>
        </w:rPr>
        <w:t>Objectives of the assignment</w:t>
      </w:r>
    </w:p>
    <w:p w14:paraId="04D94E25" w14:textId="5B0A2D94" w:rsidR="00881650" w:rsidRPr="009426FB" w:rsidRDefault="00881650" w:rsidP="00881650">
      <w:pPr>
        <w:rPr>
          <w:sz w:val="24"/>
        </w:rPr>
      </w:pPr>
      <w:r w:rsidRPr="009426FB">
        <w:rPr>
          <w:sz w:val="24"/>
        </w:rPr>
        <w:t>The WUA and O&amp;</w:t>
      </w:r>
      <w:r w:rsidR="00626246">
        <w:rPr>
          <w:sz w:val="24"/>
        </w:rPr>
        <w:t xml:space="preserve"> </w:t>
      </w:r>
      <w:r w:rsidRPr="009426FB">
        <w:rPr>
          <w:sz w:val="24"/>
        </w:rPr>
        <w:t xml:space="preserve">M specialist will </w:t>
      </w:r>
      <w:r w:rsidR="00741667">
        <w:rPr>
          <w:sz w:val="24"/>
        </w:rPr>
        <w:t xml:space="preserve">support DOI and PAFOs in work </w:t>
      </w:r>
      <w:r w:rsidR="00741667" w:rsidRPr="009426FB">
        <w:rPr>
          <w:sz w:val="24"/>
        </w:rPr>
        <w:t>planning, implem</w:t>
      </w:r>
      <w:r w:rsidR="00741667">
        <w:rPr>
          <w:sz w:val="24"/>
        </w:rPr>
        <w:t>entation and monitoring of the Project Subcomponent A3: U</w:t>
      </w:r>
      <w:r w:rsidR="00741667" w:rsidRPr="009426FB">
        <w:rPr>
          <w:sz w:val="24"/>
        </w:rPr>
        <w:t>pgrading of critical productive infrastructures.</w:t>
      </w:r>
      <w:r w:rsidR="00741667">
        <w:rPr>
          <w:sz w:val="24"/>
        </w:rPr>
        <w:t xml:space="preserve"> He or she will provide </w:t>
      </w:r>
      <w:r w:rsidR="00741667" w:rsidRPr="009426FB">
        <w:rPr>
          <w:sz w:val="24"/>
        </w:rPr>
        <w:t xml:space="preserve">assistance to PAFO and DAFO in strengthening capacity of the WUG/WUA to operate and manage the </w:t>
      </w:r>
      <w:r w:rsidR="00741667">
        <w:rPr>
          <w:sz w:val="24"/>
        </w:rPr>
        <w:t xml:space="preserve">rehabilitated </w:t>
      </w:r>
      <w:r w:rsidR="00741667" w:rsidRPr="009426FB">
        <w:rPr>
          <w:sz w:val="24"/>
        </w:rPr>
        <w:t>infrastructure</w:t>
      </w:r>
      <w:r w:rsidR="00741667">
        <w:rPr>
          <w:sz w:val="24"/>
        </w:rPr>
        <w:t xml:space="preserve"> financed by the project</w:t>
      </w:r>
      <w:r w:rsidR="00741667" w:rsidRPr="009426FB">
        <w:rPr>
          <w:sz w:val="24"/>
        </w:rPr>
        <w:t>.</w:t>
      </w:r>
    </w:p>
    <w:p w14:paraId="50054490" w14:textId="77777777" w:rsidR="00881650" w:rsidRPr="009426FB" w:rsidRDefault="00881650" w:rsidP="00881650">
      <w:pPr>
        <w:rPr>
          <w:sz w:val="24"/>
        </w:rPr>
      </w:pPr>
    </w:p>
    <w:p w14:paraId="71565FC7" w14:textId="77777777" w:rsidR="0041495F" w:rsidRPr="009426FB" w:rsidRDefault="0041495F" w:rsidP="0041495F">
      <w:pPr>
        <w:pBdr>
          <w:bottom w:val="single" w:sz="4" w:space="1" w:color="auto"/>
        </w:pBdr>
        <w:contextualSpacing/>
        <w:rPr>
          <w:b/>
          <w:sz w:val="24"/>
        </w:rPr>
      </w:pPr>
      <w:r w:rsidRPr="009426FB">
        <w:rPr>
          <w:b/>
          <w:sz w:val="24"/>
        </w:rPr>
        <w:t>Scope of the assignment</w:t>
      </w:r>
    </w:p>
    <w:p w14:paraId="102D6CB1" w14:textId="77777777" w:rsidR="00673BC3" w:rsidRPr="009426FB" w:rsidRDefault="00673BC3" w:rsidP="00673BC3">
      <w:pPr>
        <w:rPr>
          <w:sz w:val="24"/>
        </w:rPr>
      </w:pPr>
      <w:r w:rsidRPr="009426FB">
        <w:rPr>
          <w:sz w:val="24"/>
        </w:rPr>
        <w:t>Specific duties and responsibilities include:</w:t>
      </w:r>
    </w:p>
    <w:p w14:paraId="39AF8A28" w14:textId="562D6E6D"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 xml:space="preserve">Review </w:t>
      </w:r>
      <w:r w:rsidR="00793259">
        <w:rPr>
          <w:rFonts w:ascii="Times New Roman" w:hAnsi="Times New Roman"/>
          <w:szCs w:val="24"/>
        </w:rPr>
        <w:t xml:space="preserve">the </w:t>
      </w:r>
      <w:r w:rsidRPr="009426FB">
        <w:rPr>
          <w:rFonts w:ascii="Times New Roman" w:hAnsi="Times New Roman"/>
          <w:szCs w:val="24"/>
        </w:rPr>
        <w:t xml:space="preserve">current legal framework and </w:t>
      </w:r>
      <w:r w:rsidR="00793259">
        <w:rPr>
          <w:rFonts w:ascii="Times New Roman" w:hAnsi="Times New Roman"/>
          <w:szCs w:val="24"/>
        </w:rPr>
        <w:t xml:space="preserve">operational </w:t>
      </w:r>
      <w:r w:rsidRPr="009426FB">
        <w:rPr>
          <w:rFonts w:ascii="Times New Roman" w:hAnsi="Times New Roman"/>
          <w:szCs w:val="24"/>
        </w:rPr>
        <w:t xml:space="preserve">guidelines regarding Water Users Groups (WUG) and associations (WUA) and O&amp;M modalities for various types of irrigation schemes (gravity, pumps, etc.) </w:t>
      </w:r>
    </w:p>
    <w:p w14:paraId="1E5401CA" w14:textId="62E6AC33"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lastRenderedPageBreak/>
        <w:t xml:space="preserve">In coordination with PAFO in each of the 5 project provinces, review the status of </w:t>
      </w:r>
      <w:r w:rsidR="00793259">
        <w:rPr>
          <w:rFonts w:ascii="Times New Roman" w:hAnsi="Times New Roman"/>
          <w:szCs w:val="24"/>
        </w:rPr>
        <w:t xml:space="preserve">and assess needs of </w:t>
      </w:r>
      <w:r w:rsidRPr="009426FB">
        <w:rPr>
          <w:rFonts w:ascii="Times New Roman" w:hAnsi="Times New Roman"/>
          <w:szCs w:val="24"/>
        </w:rPr>
        <w:t xml:space="preserve">the Water User </w:t>
      </w:r>
      <w:r w:rsidR="00055537" w:rsidRPr="009426FB">
        <w:rPr>
          <w:rFonts w:ascii="Times New Roman" w:hAnsi="Times New Roman"/>
          <w:szCs w:val="24"/>
        </w:rPr>
        <w:t>organizations</w:t>
      </w:r>
      <w:r w:rsidRPr="009426FB">
        <w:rPr>
          <w:rFonts w:ascii="Times New Roman" w:hAnsi="Times New Roman"/>
          <w:szCs w:val="24"/>
        </w:rPr>
        <w:t xml:space="preserve"> in the 71 selected irrigation sub-projects</w:t>
      </w:r>
      <w:r w:rsidR="00055537" w:rsidRPr="009426FB">
        <w:rPr>
          <w:rFonts w:ascii="Times New Roman" w:hAnsi="Times New Roman"/>
          <w:szCs w:val="24"/>
        </w:rPr>
        <w:t>;</w:t>
      </w:r>
    </w:p>
    <w:p w14:paraId="17D57362" w14:textId="5361FF09"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 xml:space="preserve">Based on the assessment of existing water user </w:t>
      </w:r>
      <w:r w:rsidR="00055537" w:rsidRPr="009426FB">
        <w:rPr>
          <w:rFonts w:ascii="Times New Roman" w:hAnsi="Times New Roman"/>
          <w:szCs w:val="24"/>
        </w:rPr>
        <w:t>organizations</w:t>
      </w:r>
      <w:r w:rsidRPr="009426FB">
        <w:rPr>
          <w:rFonts w:ascii="Times New Roman" w:hAnsi="Times New Roman"/>
          <w:szCs w:val="24"/>
        </w:rPr>
        <w:t xml:space="preserve">, design a </w:t>
      </w:r>
      <w:r w:rsidR="00793259">
        <w:rPr>
          <w:rFonts w:ascii="Times New Roman" w:hAnsi="Times New Roman"/>
          <w:szCs w:val="24"/>
        </w:rPr>
        <w:t>capacity bui</w:t>
      </w:r>
      <w:r w:rsidR="00820542">
        <w:rPr>
          <w:rFonts w:ascii="Times New Roman" w:hAnsi="Times New Roman"/>
          <w:szCs w:val="24"/>
        </w:rPr>
        <w:t>l</w:t>
      </w:r>
      <w:r w:rsidR="00793259">
        <w:rPr>
          <w:rFonts w:ascii="Times New Roman" w:hAnsi="Times New Roman"/>
          <w:szCs w:val="24"/>
        </w:rPr>
        <w:t>ding</w:t>
      </w:r>
      <w:r w:rsidRPr="009426FB">
        <w:rPr>
          <w:rFonts w:ascii="Times New Roman" w:hAnsi="Times New Roman"/>
          <w:szCs w:val="24"/>
        </w:rPr>
        <w:t xml:space="preserve"> program to enhance </w:t>
      </w:r>
      <w:r w:rsidR="00793259">
        <w:rPr>
          <w:rFonts w:ascii="Times New Roman" w:hAnsi="Times New Roman"/>
          <w:szCs w:val="24"/>
        </w:rPr>
        <w:t xml:space="preserve">and strengthen the </w:t>
      </w:r>
      <w:r w:rsidRPr="009426FB">
        <w:rPr>
          <w:rFonts w:ascii="Times New Roman" w:hAnsi="Times New Roman"/>
          <w:szCs w:val="24"/>
        </w:rPr>
        <w:t xml:space="preserve">capacity of Water Users </w:t>
      </w:r>
      <w:r w:rsidR="00055537" w:rsidRPr="009426FB">
        <w:rPr>
          <w:rFonts w:ascii="Times New Roman" w:hAnsi="Times New Roman"/>
          <w:szCs w:val="24"/>
        </w:rPr>
        <w:t>Organizations</w:t>
      </w:r>
      <w:r w:rsidR="00793259">
        <w:rPr>
          <w:rFonts w:ascii="Times New Roman" w:hAnsi="Times New Roman"/>
          <w:szCs w:val="24"/>
        </w:rPr>
        <w:t xml:space="preserve"> in project provinces</w:t>
      </w:r>
      <w:r w:rsidR="00055537" w:rsidRPr="009426FB">
        <w:rPr>
          <w:rFonts w:ascii="Times New Roman" w:hAnsi="Times New Roman"/>
          <w:szCs w:val="24"/>
        </w:rPr>
        <w:t>;</w:t>
      </w:r>
    </w:p>
    <w:p w14:paraId="72B837A3" w14:textId="38FB9018"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Facilitate consultations with existing Water Users Groups (WUG) committees, village authorities and PAFO/DAFO to identify need for reorganization and formal registration in Water User Association (WUA)</w:t>
      </w:r>
      <w:r w:rsidR="00055537" w:rsidRPr="009426FB">
        <w:rPr>
          <w:rFonts w:ascii="Times New Roman" w:hAnsi="Times New Roman"/>
          <w:szCs w:val="24"/>
        </w:rPr>
        <w:t>;</w:t>
      </w:r>
    </w:p>
    <w:p w14:paraId="203B5B88" w14:textId="0A31F11D"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Assist the reorganization process of the WUGs/WUA</w:t>
      </w:r>
      <w:r w:rsidR="00055537" w:rsidRPr="009426FB">
        <w:rPr>
          <w:rFonts w:ascii="Times New Roman" w:hAnsi="Times New Roman"/>
          <w:szCs w:val="24"/>
        </w:rPr>
        <w:t>;</w:t>
      </w:r>
    </w:p>
    <w:p w14:paraId="203338DD" w14:textId="631D05FB"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Facilitate the survey and design process, ensuring the WUG/WUA is associated in the decision-making process</w:t>
      </w:r>
      <w:r w:rsidR="00055537" w:rsidRPr="009426FB">
        <w:rPr>
          <w:rFonts w:ascii="Times New Roman" w:hAnsi="Times New Roman"/>
          <w:szCs w:val="24"/>
        </w:rPr>
        <w:t>;</w:t>
      </w:r>
    </w:p>
    <w:p w14:paraId="6819428F" w14:textId="7181DA27"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 xml:space="preserve">In coordination with the social safeguard specialist and relevant authorities and line agencies, assist </w:t>
      </w:r>
      <w:r w:rsidR="00793259">
        <w:rPr>
          <w:rFonts w:ascii="Times New Roman" w:hAnsi="Times New Roman"/>
          <w:szCs w:val="24"/>
        </w:rPr>
        <w:t xml:space="preserve">PAFOs and DAFOs </w:t>
      </w:r>
      <w:r w:rsidRPr="009426FB">
        <w:rPr>
          <w:rFonts w:ascii="Times New Roman" w:hAnsi="Times New Roman"/>
          <w:szCs w:val="24"/>
        </w:rPr>
        <w:t>in the</w:t>
      </w:r>
      <w:r w:rsidR="00793259">
        <w:rPr>
          <w:rFonts w:ascii="Times New Roman" w:hAnsi="Times New Roman"/>
          <w:szCs w:val="24"/>
        </w:rPr>
        <w:t xml:space="preserve"> process of</w:t>
      </w:r>
      <w:r w:rsidRPr="009426FB">
        <w:rPr>
          <w:rFonts w:ascii="Times New Roman" w:hAnsi="Times New Roman"/>
          <w:szCs w:val="24"/>
        </w:rPr>
        <w:t xml:space="preserve"> land compensation where </w:t>
      </w:r>
      <w:r w:rsidR="00793259">
        <w:rPr>
          <w:rFonts w:ascii="Times New Roman" w:hAnsi="Times New Roman"/>
          <w:szCs w:val="24"/>
        </w:rPr>
        <w:t xml:space="preserve">support is </w:t>
      </w:r>
      <w:r w:rsidRPr="009426FB">
        <w:rPr>
          <w:rFonts w:ascii="Times New Roman" w:hAnsi="Times New Roman"/>
          <w:szCs w:val="24"/>
        </w:rPr>
        <w:t>required</w:t>
      </w:r>
      <w:r w:rsidR="00055537" w:rsidRPr="009426FB">
        <w:rPr>
          <w:rFonts w:ascii="Times New Roman" w:hAnsi="Times New Roman"/>
          <w:szCs w:val="24"/>
        </w:rPr>
        <w:t>;</w:t>
      </w:r>
    </w:p>
    <w:p w14:paraId="2C1B64B5" w14:textId="48D8AE3D"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Review existing guidelines and training material for WUG/WUA and prepare updated guidelines and training material, including Water Users groups governance, technical irrigation scheme Operation (crop planning, water distribution scheduling), maintenance of the infrastructures, and administration of the group/association including the Irrigation Service Fee and financial management financial management of Irrigation Service Fees and other aspects</w:t>
      </w:r>
      <w:r w:rsidR="00055537" w:rsidRPr="009426FB">
        <w:rPr>
          <w:rFonts w:ascii="Times New Roman" w:hAnsi="Times New Roman"/>
          <w:szCs w:val="24"/>
        </w:rPr>
        <w:t>;</w:t>
      </w:r>
    </w:p>
    <w:p w14:paraId="31F337CA" w14:textId="3568523D"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Conduct training of trainer for PAFO/DAFO technical irrigation staff</w:t>
      </w:r>
      <w:r w:rsidR="00055537" w:rsidRPr="009426FB">
        <w:rPr>
          <w:rFonts w:ascii="Times New Roman" w:hAnsi="Times New Roman"/>
          <w:szCs w:val="24"/>
        </w:rPr>
        <w:t>;</w:t>
      </w:r>
    </w:p>
    <w:p w14:paraId="5AB01786" w14:textId="0B5BFBB7"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 xml:space="preserve">Assist and follow up training of Water Users </w:t>
      </w:r>
      <w:r w:rsidR="00C452B1" w:rsidRPr="009426FB">
        <w:rPr>
          <w:rFonts w:ascii="Times New Roman" w:hAnsi="Times New Roman"/>
          <w:szCs w:val="24"/>
        </w:rPr>
        <w:t>organizations</w:t>
      </w:r>
      <w:r w:rsidRPr="009426FB">
        <w:rPr>
          <w:rFonts w:ascii="Times New Roman" w:hAnsi="Times New Roman"/>
          <w:szCs w:val="24"/>
        </w:rPr>
        <w:t xml:space="preserve"> by PAFO/DAFO irrigation staff</w:t>
      </w:r>
    </w:p>
    <w:p w14:paraId="30835309" w14:textId="7E27B6E9"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Conduct regular monitoring and supervision support to the PAFO/DAFO irrigation staff and provide coaching and on-the-job training as required</w:t>
      </w:r>
      <w:r w:rsidR="00055537" w:rsidRPr="009426FB">
        <w:rPr>
          <w:rFonts w:ascii="Times New Roman" w:hAnsi="Times New Roman"/>
          <w:szCs w:val="24"/>
        </w:rPr>
        <w:t>;</w:t>
      </w:r>
    </w:p>
    <w:p w14:paraId="39155491" w14:textId="48F1F352"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Contribute to the M&amp;E activities of the project as well as the environmental and social safeguards and management plans</w:t>
      </w:r>
      <w:r w:rsidR="00055537" w:rsidRPr="009426FB">
        <w:rPr>
          <w:rFonts w:ascii="Times New Roman" w:hAnsi="Times New Roman"/>
          <w:szCs w:val="24"/>
        </w:rPr>
        <w:t>;</w:t>
      </w:r>
      <w:r w:rsidR="00793259">
        <w:rPr>
          <w:rFonts w:ascii="Times New Roman" w:hAnsi="Times New Roman"/>
          <w:szCs w:val="24"/>
        </w:rPr>
        <w:t xml:space="preserve"> and,</w:t>
      </w:r>
    </w:p>
    <w:p w14:paraId="0259FF6B" w14:textId="1D9AFADD" w:rsidR="00673BC3" w:rsidRPr="009426FB" w:rsidRDefault="00673BC3" w:rsidP="00673BC3">
      <w:pPr>
        <w:pStyle w:val="ListParagraph"/>
        <w:numPr>
          <w:ilvl w:val="0"/>
          <w:numId w:val="7"/>
        </w:numPr>
        <w:spacing w:after="0" w:line="240" w:lineRule="auto"/>
        <w:contextualSpacing/>
        <w:rPr>
          <w:rFonts w:ascii="Times New Roman" w:hAnsi="Times New Roman"/>
          <w:szCs w:val="24"/>
        </w:rPr>
      </w:pPr>
      <w:r w:rsidRPr="009426FB">
        <w:rPr>
          <w:rFonts w:ascii="Times New Roman" w:hAnsi="Times New Roman"/>
          <w:szCs w:val="24"/>
        </w:rPr>
        <w:t>Provide monthly and quarterly progress reports as required by the Project National Director</w:t>
      </w:r>
      <w:r w:rsidR="00793259">
        <w:rPr>
          <w:rFonts w:ascii="Times New Roman" w:hAnsi="Times New Roman"/>
          <w:szCs w:val="24"/>
        </w:rPr>
        <w:t>.</w:t>
      </w:r>
    </w:p>
    <w:p w14:paraId="768A5304" w14:textId="77777777" w:rsidR="0041495F" w:rsidRPr="009426FB" w:rsidRDefault="0041495F" w:rsidP="0041495F">
      <w:pPr>
        <w:pBdr>
          <w:bottom w:val="single" w:sz="4" w:space="1" w:color="auto"/>
        </w:pBdr>
        <w:rPr>
          <w:b/>
          <w:sz w:val="24"/>
        </w:rPr>
      </w:pPr>
    </w:p>
    <w:p w14:paraId="339FC2C1" w14:textId="77777777" w:rsidR="005A02E9" w:rsidRPr="009426FB" w:rsidRDefault="005A02E9" w:rsidP="005A02E9">
      <w:pPr>
        <w:pBdr>
          <w:bottom w:val="single" w:sz="4" w:space="1" w:color="auto"/>
        </w:pBdr>
        <w:contextualSpacing/>
        <w:rPr>
          <w:b/>
          <w:sz w:val="24"/>
        </w:rPr>
      </w:pPr>
      <w:r w:rsidRPr="009426FB">
        <w:rPr>
          <w:b/>
          <w:sz w:val="24"/>
        </w:rPr>
        <w:t>Reporting</w:t>
      </w:r>
    </w:p>
    <w:p w14:paraId="213C62D5" w14:textId="77777777" w:rsidR="009426FB" w:rsidRPr="009426FB" w:rsidRDefault="009426FB" w:rsidP="009426FB">
      <w:pPr>
        <w:rPr>
          <w:sz w:val="24"/>
        </w:rPr>
      </w:pPr>
      <w:r w:rsidRPr="009426FB">
        <w:rPr>
          <w:color w:val="000000"/>
          <w:sz w:val="24"/>
        </w:rPr>
        <w:t xml:space="preserve">Consultant on strengthening of WUA and O&amp;M </w:t>
      </w:r>
      <w:r w:rsidRPr="009426FB">
        <w:rPr>
          <w:sz w:val="24"/>
        </w:rPr>
        <w:t xml:space="preserve">will work under the supervision and report directly to the National Project Director. </w:t>
      </w:r>
    </w:p>
    <w:p w14:paraId="648D4D96" w14:textId="77777777" w:rsidR="0041495F" w:rsidRPr="009426FB" w:rsidRDefault="0041495F" w:rsidP="0041495F">
      <w:pPr>
        <w:pBdr>
          <w:bottom w:val="single" w:sz="4" w:space="1" w:color="auto"/>
        </w:pBdr>
        <w:contextualSpacing/>
        <w:rPr>
          <w:b/>
          <w:sz w:val="24"/>
        </w:rPr>
      </w:pPr>
    </w:p>
    <w:p w14:paraId="1BE66E74" w14:textId="77777777" w:rsidR="0041495F" w:rsidRPr="009426FB" w:rsidRDefault="0041495F" w:rsidP="0041495F">
      <w:pPr>
        <w:pBdr>
          <w:bottom w:val="single" w:sz="4" w:space="1" w:color="auto"/>
        </w:pBdr>
        <w:contextualSpacing/>
        <w:rPr>
          <w:b/>
          <w:sz w:val="24"/>
        </w:rPr>
      </w:pPr>
      <w:r w:rsidRPr="009426FB">
        <w:rPr>
          <w:b/>
          <w:sz w:val="24"/>
        </w:rPr>
        <w:t>Duration</w:t>
      </w:r>
    </w:p>
    <w:p w14:paraId="3045B3B1" w14:textId="6C997BD5" w:rsidR="009426FB" w:rsidRPr="009426FB" w:rsidRDefault="009426FB" w:rsidP="009426FB">
      <w:pPr>
        <w:rPr>
          <w:sz w:val="24"/>
        </w:rPr>
      </w:pPr>
      <w:r w:rsidRPr="009426FB">
        <w:rPr>
          <w:sz w:val="24"/>
        </w:rPr>
        <w:t xml:space="preserve">This assignment will </w:t>
      </w:r>
      <w:r w:rsidR="00626246">
        <w:rPr>
          <w:sz w:val="24"/>
        </w:rPr>
        <w:t xml:space="preserve">Six (6) man months per year </w:t>
      </w:r>
      <w:r w:rsidR="00626246" w:rsidRPr="00DC0EEC">
        <w:rPr>
          <w:szCs w:val="22"/>
        </w:rPr>
        <w:t xml:space="preserve">with intermittent mobilization over the project </w:t>
      </w:r>
      <w:r w:rsidR="00626246">
        <w:rPr>
          <w:szCs w:val="22"/>
        </w:rPr>
        <w:t>4</w:t>
      </w:r>
      <w:r w:rsidR="00626246" w:rsidRPr="00DC0EEC">
        <w:rPr>
          <w:szCs w:val="22"/>
        </w:rPr>
        <w:t>-year timeframe (201</w:t>
      </w:r>
      <w:r w:rsidR="00626246">
        <w:rPr>
          <w:szCs w:val="22"/>
        </w:rPr>
        <w:t>9</w:t>
      </w:r>
      <w:r w:rsidR="00626246" w:rsidRPr="00DC0EEC">
        <w:rPr>
          <w:szCs w:val="22"/>
        </w:rPr>
        <w:t>-2023)</w:t>
      </w:r>
      <w:r w:rsidRPr="009426FB">
        <w:rPr>
          <w:sz w:val="24"/>
        </w:rPr>
        <w:t>. The contract will need to be reconfirmed annually as recommended by the Project Director. There will be a 3-month probation period beginning at the commencement of the position.</w:t>
      </w:r>
    </w:p>
    <w:p w14:paraId="3E1923C4" w14:textId="657DDD29" w:rsidR="009426FB" w:rsidRPr="009426FB" w:rsidRDefault="009426FB" w:rsidP="0041495F">
      <w:pPr>
        <w:rPr>
          <w:sz w:val="24"/>
        </w:rPr>
      </w:pPr>
    </w:p>
    <w:p w14:paraId="05BCD94A" w14:textId="77777777" w:rsidR="0041495F" w:rsidRPr="009426FB" w:rsidRDefault="0041495F" w:rsidP="0041495F">
      <w:pPr>
        <w:pBdr>
          <w:bottom w:val="single" w:sz="4" w:space="1" w:color="auto"/>
        </w:pBdr>
        <w:rPr>
          <w:b/>
          <w:sz w:val="24"/>
          <w:u w:val="single"/>
        </w:rPr>
      </w:pPr>
      <w:r w:rsidRPr="009426FB">
        <w:rPr>
          <w:b/>
          <w:sz w:val="24"/>
        </w:rPr>
        <w:t>Experience and qualifications</w:t>
      </w:r>
    </w:p>
    <w:p w14:paraId="38E89FF5" w14:textId="77777777" w:rsidR="0041495F" w:rsidRPr="009426FB" w:rsidRDefault="0041495F" w:rsidP="0041495F">
      <w:pPr>
        <w:rPr>
          <w:sz w:val="24"/>
        </w:rPr>
      </w:pPr>
      <w:r w:rsidRPr="009426FB">
        <w:rPr>
          <w:sz w:val="24"/>
        </w:rPr>
        <w:t xml:space="preserve">The selection of this position will be primarily based on the following criteria: </w:t>
      </w:r>
    </w:p>
    <w:p w14:paraId="4F4D5D0F" w14:textId="77777777" w:rsidR="0041495F" w:rsidRPr="009426FB" w:rsidRDefault="0041495F" w:rsidP="0041495F">
      <w:pPr>
        <w:tabs>
          <w:tab w:val="left" w:pos="720"/>
          <w:tab w:val="left" w:pos="6015"/>
        </w:tabs>
        <w:rPr>
          <w:sz w:val="24"/>
        </w:rPr>
      </w:pPr>
    </w:p>
    <w:p w14:paraId="586DE301" w14:textId="77777777" w:rsidR="009426FB" w:rsidRPr="009426FB" w:rsidRDefault="009426FB" w:rsidP="009426FB">
      <w:pPr>
        <w:numPr>
          <w:ilvl w:val="0"/>
          <w:numId w:val="2"/>
        </w:numPr>
        <w:rPr>
          <w:b/>
          <w:sz w:val="24"/>
        </w:rPr>
      </w:pPr>
      <w:r w:rsidRPr="009426FB">
        <w:rPr>
          <w:sz w:val="24"/>
        </w:rPr>
        <w:t>Minimum 5 years working experience in irrigation or community development with at least two years’ experience with externally financed projects</w:t>
      </w:r>
    </w:p>
    <w:p w14:paraId="0AAA7183" w14:textId="77777777" w:rsidR="009426FB" w:rsidRPr="009426FB" w:rsidRDefault="009426FB" w:rsidP="009426FB">
      <w:pPr>
        <w:numPr>
          <w:ilvl w:val="0"/>
          <w:numId w:val="2"/>
        </w:numPr>
        <w:rPr>
          <w:bCs/>
          <w:sz w:val="24"/>
        </w:rPr>
      </w:pPr>
      <w:r w:rsidRPr="009426FB">
        <w:rPr>
          <w:bCs/>
          <w:sz w:val="24"/>
        </w:rPr>
        <w:t>At least a Diploma in irrigation, community development or related field</w:t>
      </w:r>
    </w:p>
    <w:p w14:paraId="47D16164" w14:textId="77777777" w:rsidR="009426FB" w:rsidRPr="009426FB" w:rsidRDefault="009426FB" w:rsidP="009426FB">
      <w:pPr>
        <w:numPr>
          <w:ilvl w:val="0"/>
          <w:numId w:val="2"/>
        </w:numPr>
        <w:rPr>
          <w:bCs/>
          <w:sz w:val="24"/>
        </w:rPr>
      </w:pPr>
      <w:r w:rsidRPr="009426FB">
        <w:rPr>
          <w:bCs/>
          <w:sz w:val="24"/>
        </w:rPr>
        <w:t xml:space="preserve">Excellent communication skills, including email management </w:t>
      </w:r>
    </w:p>
    <w:p w14:paraId="46921903" w14:textId="77777777" w:rsidR="009426FB" w:rsidRPr="009426FB" w:rsidRDefault="009426FB" w:rsidP="009426FB">
      <w:pPr>
        <w:numPr>
          <w:ilvl w:val="0"/>
          <w:numId w:val="2"/>
        </w:numPr>
        <w:rPr>
          <w:bCs/>
          <w:sz w:val="24"/>
        </w:rPr>
      </w:pPr>
      <w:r w:rsidRPr="009426FB">
        <w:rPr>
          <w:bCs/>
          <w:sz w:val="24"/>
        </w:rPr>
        <w:lastRenderedPageBreak/>
        <w:t xml:space="preserve">Excellent word processing skills (MS Word, MS Excel). </w:t>
      </w:r>
    </w:p>
    <w:p w14:paraId="6DD66034" w14:textId="77777777" w:rsidR="009426FB" w:rsidRPr="009426FB" w:rsidRDefault="009426FB" w:rsidP="009426FB">
      <w:pPr>
        <w:pStyle w:val="ListParagraph"/>
        <w:numPr>
          <w:ilvl w:val="0"/>
          <w:numId w:val="2"/>
        </w:numPr>
        <w:spacing w:after="0" w:line="240" w:lineRule="auto"/>
        <w:contextualSpacing/>
        <w:rPr>
          <w:rFonts w:ascii="Times New Roman" w:hAnsi="Times New Roman"/>
          <w:szCs w:val="24"/>
        </w:rPr>
      </w:pPr>
      <w:r w:rsidRPr="009426FB">
        <w:rPr>
          <w:rFonts w:ascii="Times New Roman" w:eastAsia="Calibri" w:hAnsi="Times New Roman"/>
          <w:szCs w:val="24"/>
        </w:rPr>
        <w:t>Written and spoken fluency in the English language is highly preferred.</w:t>
      </w:r>
    </w:p>
    <w:p w14:paraId="7EF6753A" w14:textId="77777777" w:rsidR="0041495F" w:rsidRPr="009426FB" w:rsidRDefault="0041495F" w:rsidP="0041495F">
      <w:pPr>
        <w:rPr>
          <w:b/>
          <w:sz w:val="24"/>
        </w:rPr>
      </w:pPr>
    </w:p>
    <w:p w14:paraId="4FFC1BDE" w14:textId="77777777" w:rsidR="0041495F" w:rsidRPr="009426FB" w:rsidRDefault="0041495F" w:rsidP="0041495F">
      <w:pPr>
        <w:pBdr>
          <w:bottom w:val="single" w:sz="4" w:space="1" w:color="auto"/>
        </w:pBdr>
        <w:tabs>
          <w:tab w:val="left" w:pos="284"/>
          <w:tab w:val="left" w:pos="1134"/>
          <w:tab w:val="left" w:pos="2410"/>
          <w:tab w:val="left" w:pos="2835"/>
        </w:tabs>
        <w:rPr>
          <w:i/>
          <w:iCs/>
          <w:sz w:val="24"/>
        </w:rPr>
      </w:pPr>
      <w:r w:rsidRPr="009426FB">
        <w:rPr>
          <w:b/>
          <w:sz w:val="24"/>
        </w:rPr>
        <w:t>Source of information</w:t>
      </w:r>
    </w:p>
    <w:p w14:paraId="15C5FFC6" w14:textId="77777777" w:rsidR="0041495F" w:rsidRPr="009426FB" w:rsidRDefault="0041495F" w:rsidP="0041495F">
      <w:pPr>
        <w:autoSpaceDE w:val="0"/>
        <w:autoSpaceDN w:val="0"/>
        <w:adjustRightInd w:val="0"/>
        <w:rPr>
          <w:i/>
          <w:iCs/>
          <w:sz w:val="24"/>
        </w:rPr>
      </w:pPr>
      <w:r w:rsidRPr="009426FB">
        <w:rPr>
          <w:i/>
          <w:iCs/>
          <w:sz w:val="24"/>
        </w:rPr>
        <w:t xml:space="preserve">Department of Planning and Finance, Ministry of Agriculture and Forestry </w:t>
      </w:r>
    </w:p>
    <w:p w14:paraId="67F20686" w14:textId="77777777" w:rsidR="0041495F" w:rsidRPr="009426FB" w:rsidRDefault="0041495F" w:rsidP="0041495F">
      <w:pPr>
        <w:autoSpaceDE w:val="0"/>
        <w:autoSpaceDN w:val="0"/>
        <w:adjustRightInd w:val="0"/>
        <w:rPr>
          <w:sz w:val="24"/>
        </w:rPr>
      </w:pPr>
      <w:r w:rsidRPr="009426FB">
        <w:rPr>
          <w:i/>
          <w:iCs/>
          <w:sz w:val="24"/>
        </w:rPr>
        <w:t>Project Management Unit,</w:t>
      </w:r>
    </w:p>
    <w:p w14:paraId="4AF13A57" w14:textId="47F12E01" w:rsidR="00587F9E" w:rsidRPr="009426FB" w:rsidRDefault="0041495F" w:rsidP="00852429">
      <w:pPr>
        <w:tabs>
          <w:tab w:val="center" w:pos="4320"/>
          <w:tab w:val="right" w:pos="8640"/>
        </w:tabs>
        <w:rPr>
          <w:sz w:val="24"/>
        </w:rPr>
      </w:pPr>
      <w:r w:rsidRPr="009426FB">
        <w:rPr>
          <w:i/>
          <w:iCs/>
          <w:sz w:val="24"/>
        </w:rPr>
        <w:t>Tel</w:t>
      </w:r>
      <w:r w:rsidR="009426FB" w:rsidRPr="009426FB">
        <w:rPr>
          <w:i/>
          <w:iCs/>
          <w:sz w:val="24"/>
        </w:rPr>
        <w:t xml:space="preserve">: +856 21 410074 </w:t>
      </w:r>
      <w:r w:rsidRPr="009426FB">
        <w:rPr>
          <w:i/>
          <w:iCs/>
          <w:sz w:val="24"/>
        </w:rPr>
        <w:t>Fax:</w:t>
      </w:r>
      <w:r w:rsidR="009426FB" w:rsidRPr="009426FB">
        <w:rPr>
          <w:i/>
          <w:iCs/>
          <w:sz w:val="24"/>
        </w:rPr>
        <w:t xml:space="preserve"> +856 21 410073</w:t>
      </w:r>
    </w:p>
    <w:sectPr w:rsidR="00587F9E" w:rsidRPr="00942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7E6292"/>
    <w:multiLevelType w:val="hybridMultilevel"/>
    <w:tmpl w:val="8668CCCA"/>
    <w:lvl w:ilvl="0" w:tplc="F30EF2EA">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9E"/>
    <w:rsid w:val="0003350D"/>
    <w:rsid w:val="00055537"/>
    <w:rsid w:val="000F28D6"/>
    <w:rsid w:val="00180DE6"/>
    <w:rsid w:val="001D389F"/>
    <w:rsid w:val="00253A42"/>
    <w:rsid w:val="0026240E"/>
    <w:rsid w:val="002B5C4C"/>
    <w:rsid w:val="003B32B7"/>
    <w:rsid w:val="003C3101"/>
    <w:rsid w:val="003E55D9"/>
    <w:rsid w:val="00403D34"/>
    <w:rsid w:val="0041495F"/>
    <w:rsid w:val="0043477F"/>
    <w:rsid w:val="00506391"/>
    <w:rsid w:val="00587F9E"/>
    <w:rsid w:val="005A02E9"/>
    <w:rsid w:val="005F0FE0"/>
    <w:rsid w:val="00626246"/>
    <w:rsid w:val="0066479D"/>
    <w:rsid w:val="00673BC3"/>
    <w:rsid w:val="00736C4E"/>
    <w:rsid w:val="00741667"/>
    <w:rsid w:val="00793259"/>
    <w:rsid w:val="00820542"/>
    <w:rsid w:val="00852429"/>
    <w:rsid w:val="00854AE5"/>
    <w:rsid w:val="00881650"/>
    <w:rsid w:val="008A5E30"/>
    <w:rsid w:val="008F0D13"/>
    <w:rsid w:val="00934331"/>
    <w:rsid w:val="009426FB"/>
    <w:rsid w:val="00963FD6"/>
    <w:rsid w:val="00A923F5"/>
    <w:rsid w:val="00BC4D93"/>
    <w:rsid w:val="00C452B1"/>
    <w:rsid w:val="00C55612"/>
    <w:rsid w:val="00D35DF9"/>
    <w:rsid w:val="00D36858"/>
    <w:rsid w:val="00DC0EEC"/>
    <w:rsid w:val="00DD37B0"/>
    <w:rsid w:val="00E558FC"/>
    <w:rsid w:val="00E70D9F"/>
    <w:rsid w:val="00F607B1"/>
    <w:rsid w:val="00FE06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C2CA"/>
  <w15:docId w15:val="{D592D5DF-A080-492C-8C75-7E34D6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587F9E"/>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741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2019-12-13T08:45:00Z</dcterms:created>
  <dcterms:modified xsi:type="dcterms:W3CDTF">2020-01-14T08:39:00Z</dcterms:modified>
</cp:coreProperties>
</file>